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6B" w:rsidRPr="00927824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r w:rsidRPr="00927824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REGULAMENTO DO TORNEIO DE FUTSAL 201</w:t>
      </w:r>
      <w:r w:rsidR="00D0663D" w:rsidRPr="00927824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9</w:t>
      </w:r>
    </w:p>
    <w:p w:rsidR="00EA286B" w:rsidRPr="00927824" w:rsidRDefault="00EA286B" w:rsidP="007817D1">
      <w:pPr>
        <w:pStyle w:val="PargrafodaLista"/>
        <w:jc w:val="both"/>
        <w:rPr>
          <w:rFonts w:ascii="Georgia" w:hAnsi="Georgia"/>
          <w:b/>
          <w:sz w:val="24"/>
        </w:rPr>
      </w:pPr>
    </w:p>
    <w:p w:rsidR="00EA286B" w:rsidRPr="00927824" w:rsidRDefault="00EA286B" w:rsidP="007817D1">
      <w:pPr>
        <w:pStyle w:val="PargrafodaLista"/>
        <w:jc w:val="both"/>
        <w:rPr>
          <w:rFonts w:ascii="Georgia" w:hAnsi="Georgia"/>
          <w:b/>
          <w:sz w:val="24"/>
        </w:rPr>
      </w:pPr>
      <w:r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O torneio de futsal 201</w:t>
      </w:r>
      <w:r w:rsidR="00B35FCE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9</w:t>
      </w:r>
      <w:r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decorre desde as </w:t>
      </w:r>
      <w:r w:rsidR="00D0663D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1</w:t>
      </w:r>
      <w:r w:rsidR="00927824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2</w:t>
      </w:r>
      <w:r w:rsidR="00D0663D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h</w:t>
      </w:r>
      <w:r w:rsidR="00927824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00</w:t>
      </w:r>
      <w:r w:rsidR="00D0663D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às 18h30</w:t>
      </w:r>
      <w:r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do dia 1</w:t>
      </w:r>
      <w:r w:rsidR="00D0663D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4</w:t>
      </w:r>
      <w:r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de </w:t>
      </w:r>
      <w:r w:rsidR="00B952D8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junho</w:t>
      </w:r>
      <w:r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, estando aberto à participação de todos os elementos da comunidade escolar</w:t>
      </w:r>
      <w:r w:rsidR="00B952D8" w:rsidRPr="00927824">
        <w:rPr>
          <w:rFonts w:ascii="Georgia" w:hAnsi="Georgia"/>
          <w:color w:val="1D2129"/>
          <w:sz w:val="26"/>
          <w:szCs w:val="26"/>
          <w:shd w:val="clear" w:color="auto" w:fill="FFFFFF"/>
        </w:rPr>
        <w:t>.</w:t>
      </w:r>
    </w:p>
    <w:p w:rsidR="00EA286B" w:rsidRPr="00927824" w:rsidRDefault="00EA286B" w:rsidP="007817D1">
      <w:pPr>
        <w:pStyle w:val="PargrafodaLista"/>
        <w:jc w:val="both"/>
        <w:rPr>
          <w:rFonts w:ascii="Georgia" w:hAnsi="Georgia"/>
          <w:b/>
          <w:sz w:val="24"/>
        </w:rPr>
      </w:pPr>
    </w:p>
    <w:p w:rsidR="00EA286B" w:rsidRPr="00927824" w:rsidRDefault="00EA286B" w:rsidP="007817D1">
      <w:pPr>
        <w:pStyle w:val="PargrafodaLista"/>
        <w:jc w:val="both"/>
        <w:rPr>
          <w:rFonts w:ascii="Georgia" w:hAnsi="Georgia"/>
          <w:b/>
          <w:sz w:val="24"/>
        </w:rPr>
      </w:pP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OBJECTIVOS</w:t>
      </w: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1.1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torneio pretende: </w:t>
      </w: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a)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 a prática desportiva por parte dos estudantes;</w:t>
      </w: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b)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 um fim de aulas diferente a todos os integrantes da escola.</w:t>
      </w: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D73B9" w:rsidRPr="00927824" w:rsidRDefault="00ED73B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 xml:space="preserve">CAPÍTULO II </w:t>
      </w:r>
    </w:p>
    <w:p w:rsidR="00EA286B" w:rsidRPr="00927824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torneio é aberto a todos os elementos</w:t>
      </w:r>
      <w:r w:rsidR="00357CD9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da comunidade </w:t>
      </w:r>
      <w:r w:rsidR="00D0663D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educativa (professores, alunos e funcionários)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equipas são de 5 a 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8</w:t>
      </w:r>
      <w:r w:rsidR="00357CD9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elementos, tendo obrigatoriamente de ser escolhido um capitão que representará a equipa em atos que poderão ser necessários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CA6608" w:rsidRPr="00927824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inscrições 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das equipas </w:t>
      </w:r>
      <w:r w:rsidR="00D0663D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estarão disponíveis até 7 de junho na receção da escola e através do link</w:t>
      </w:r>
      <w:r w:rsidR="00CA660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Pr="00927824" w:rsidRDefault="00D0663D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https://forms.gle/z5c2mzBehhxU4g4TA</w:t>
      </w:r>
    </w:p>
    <w:p w:rsidR="00357CD9" w:rsidRPr="00927824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2.4</w:t>
      </w:r>
      <w:r w:rsidR="00FB3A11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Todos os jogadores deverão ter preenchido obrigatoriamente e corretamente nas inscrições o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D0663D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nome completo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 idade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turma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equipa por sua vez deverá ter um nome de modo a identificar-se</w:t>
      </w:r>
      <w:r w:rsidR="00D0663D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ED73B9" w:rsidRPr="00927824" w:rsidRDefault="00ED73B9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</w:pPr>
    </w:p>
    <w:p w:rsidR="00ED73B9" w:rsidRPr="00927824" w:rsidRDefault="00ED73B9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</w:pPr>
    </w:p>
    <w:p w:rsidR="00ED73B9" w:rsidRPr="00927824" w:rsidRDefault="00ED73B9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</w:pPr>
    </w:p>
    <w:p w:rsidR="00ED73B9" w:rsidRPr="00927824" w:rsidRDefault="00ED73B9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</w:pPr>
    </w:p>
    <w:p w:rsidR="00ED73B9" w:rsidRPr="00927824" w:rsidRDefault="00ED73B9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</w:pPr>
    </w:p>
    <w:p w:rsidR="00FB3A11" w:rsidRPr="00927824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lastRenderedPageBreak/>
        <w:t>CAPÍTULO II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I</w:t>
      </w:r>
    </w:p>
    <w:p w:rsidR="00FB3A11" w:rsidRPr="00927824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:rsidR="00B952D8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.1.</w:t>
      </w:r>
      <w:r w:rsidR="00FB3A11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Os jogos terão a duração de 1</w:t>
      </w:r>
      <w:r w:rsidR="00927824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0</w:t>
      </w:r>
      <w:r w:rsidR="00FB3A11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 (sendo 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1</w:t>
      </w:r>
      <w:r w:rsidR="00927824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0</w:t>
      </w:r>
      <w:r w:rsidR="00B952D8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 seguidos e 5 minutos de intervalo entre os jogos;</w:t>
      </w:r>
    </w:p>
    <w:p w:rsidR="00FB3A11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.2.</w:t>
      </w:r>
      <w:r w:rsidR="00FB3A11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equipa terá de ter no mínimo 4 jogadores em campo, caso o valor seja igual ou inferior a 3 jogadores a equipa receberá punição com uma derrota de 3-0 no jogo que disputaria;</w:t>
      </w:r>
    </w:p>
    <w:p w:rsidR="00FB3A11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.3.</w:t>
      </w:r>
      <w:r w:rsidR="00FB3A11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Não são tolerados quaisquer atrasos por parte dos jogadores, se caso os jogadores não se desloquem para o campo durante o tempo de intervalo a equipa receberá punição de falta de comparência e consequente derrota por 3-0 no jogo que disputaria;</w:t>
      </w:r>
    </w:p>
    <w:p w:rsidR="00EA286B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.4.</w:t>
      </w:r>
      <w:r w:rsidR="00FB3A11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Em caso de empate</w:t>
      </w:r>
      <w:r w:rsidR="008E719C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na fase a eliminar o jogo segue diretamente para a marcação das grandes penalidades. Sendo como dita no regulamento da Federação Internacional de Futebol, os três penaltis semelhantes aos cinco do futebol e após isso, “morte súbita” (quem falhar é derrotado);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.5.</w:t>
      </w:r>
      <w:r w:rsidR="008E719C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Qualquer alteração de guarda-redes deverá ser previamente dita à pessoa responsável pela ficha de jogo do encontro em questão;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.6.</w:t>
      </w:r>
      <w:r w:rsidR="008E719C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É expressamente proibida a entrada a áreas </w:t>
      </w:r>
      <w:r w:rsidR="00D0663D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de jogo não tendo jogo nesse momento</w:t>
      </w:r>
      <w:r w:rsidR="008E719C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;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.7.</w:t>
      </w:r>
      <w:r w:rsidR="008E719C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Todas as equipas devem comparecer na entrega de prémios de modo a poderem ser entregues todos os prémios às pessoas que assim forem chamadas;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.8.</w:t>
      </w:r>
      <w:r w:rsidR="008E719C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Qualquer indicação do ‘speaker’ deve ser cumprida de imediato.</w:t>
      </w:r>
    </w:p>
    <w:p w:rsidR="008E719C" w:rsidRPr="00927824" w:rsidRDefault="008E719C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80C85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80C85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80C85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80C85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80C85" w:rsidRPr="00927824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DB0213" w:rsidRPr="00927824" w:rsidRDefault="00DB0213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8E719C" w:rsidRPr="00927824" w:rsidRDefault="008E719C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D73B9" w:rsidRPr="00927824" w:rsidRDefault="00ED73B9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</w:pPr>
    </w:p>
    <w:p w:rsidR="008E719C" w:rsidRPr="00927824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lastRenderedPageBreak/>
        <w:t>CAPÍTULO IV</w:t>
      </w:r>
    </w:p>
    <w:p w:rsidR="008E719C" w:rsidRPr="00927824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ADVERTÊNCIAS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.1.</w:t>
      </w:r>
      <w:r w:rsidR="008E719C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Qualquer jogador que receba dois cartões amarelos no mesmo jogo e consequente vermelho ficará suspenso apenas no jogo que foi advertido. Já um vermelho direto fará o jogador ficar suspenso no jogo que foi advertido e no jogo após o mesmo;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.2.</w:t>
      </w:r>
      <w:r w:rsidR="008E719C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 caso de agressão o jogador e a equipa do mesmo correm o risco de serem expulsos do torneio;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.3.</w:t>
      </w:r>
      <w:r w:rsidR="008E719C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não utilização de coletes quando indicada pelo organizador fará com que a equipa que recuse tenha uma derrota por 3-0;</w:t>
      </w:r>
    </w:p>
    <w:p w:rsidR="008E719C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.4.</w:t>
      </w:r>
      <w:r w:rsidR="008E719C"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Durante o torneio poderão ser feitas questões pelos organizadores tais como o nome do guarda-redes ou dos marcadores no jogo, estas não deverão ser ignoradas ou erradas caso contrário resultará em punição de derrota.</w:t>
      </w:r>
    </w:p>
    <w:p w:rsidR="00580C85" w:rsidRPr="00927824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B35FCE" w:rsidRPr="00927824" w:rsidRDefault="00B35FCE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80C85" w:rsidRPr="00927824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CAPÍTULO V</w:t>
      </w:r>
    </w:p>
    <w:p w:rsidR="00580C85" w:rsidRPr="00927824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PRÉMIOS</w:t>
      </w:r>
    </w:p>
    <w:p w:rsidR="00580C85" w:rsidRPr="00927824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 xml:space="preserve">5.1. </w:t>
      </w:r>
      <w:r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A entrega de prémios decorrerá após o jogo da final, devendo </w:t>
      </w: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tod</w:t>
      </w:r>
      <w:r w:rsidR="00B35FCE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os</w:t>
      </w: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 xml:space="preserve"> </w:t>
      </w:r>
      <w:r w:rsidR="00B35FCE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o</w:t>
      </w: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 xml:space="preserve">s </w:t>
      </w:r>
      <w:r w:rsidR="00B35FCE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jogadores</w:t>
      </w:r>
      <w:r w:rsidRPr="0092782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estarem presentes para esta entrega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Pr="00927824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5.2.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prémio de melhor jogador será atribuído ao jogador</w:t>
      </w:r>
      <w:r w:rsidR="00D0663D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que mais se destacar no torneio e mais contribuir no sucesso da equipa, o prémio será votado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entre a organização;</w:t>
      </w:r>
    </w:p>
    <w:p w:rsidR="00D0663D" w:rsidRPr="00927824" w:rsidRDefault="00D0663D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5.3.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prémio de melhor guarda-redes é entregue ao guarda-redes com melhor prestação e maior caráter de importância para o sucesso da equipa, será elegido por votação entre a organização;</w:t>
      </w:r>
    </w:p>
    <w:p w:rsidR="00D0663D" w:rsidRPr="00927824" w:rsidRDefault="00D0663D" w:rsidP="00D0663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5.4.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prémio de jogador revelação é entregue ao jogador que mais surpreender neste torneio em relação aos torneios passados, o jogador é elegido por votação entre a organização;</w:t>
      </w:r>
    </w:p>
    <w:p w:rsidR="00D0663D" w:rsidRPr="00927824" w:rsidRDefault="00D0663D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5.5.</w:t>
      </w:r>
      <w:r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prémio de melhor marcador é entregue ao jogador que mais golos marcar durante o torneio;</w:t>
      </w:r>
    </w:p>
    <w:p w:rsidR="008E719C" w:rsidRPr="00927824" w:rsidRDefault="00982C3A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="00D0663D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6</w:t>
      </w:r>
      <w:r w:rsidR="00580C85" w:rsidRPr="0092782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prémio fair-play é entregue </w:t>
      </w:r>
      <w:r w:rsidR="00F97F14" w:rsidRPr="0092782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à equipa que melhor desempenho de respeito e desportivismo teve ao longo do torneio. A escolha é feita pela organização e o prémio entregue ao capitão da equipa.</w:t>
      </w:r>
    </w:p>
    <w:p w:rsidR="006F3EF7" w:rsidRDefault="006F3EF7">
      <w:bookmarkStart w:id="0" w:name="_GoBack"/>
      <w:bookmarkEnd w:id="0"/>
    </w:p>
    <w:sectPr w:rsidR="006F3EF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6B" w:rsidRDefault="0048006B" w:rsidP="006807E9">
      <w:pPr>
        <w:spacing w:after="0" w:line="240" w:lineRule="auto"/>
      </w:pPr>
      <w:r>
        <w:separator/>
      </w:r>
    </w:p>
  </w:endnote>
  <w:endnote w:type="continuationSeparator" w:id="0">
    <w:p w:rsidR="0048006B" w:rsidRDefault="0048006B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E9" w:rsidRPr="00580C85" w:rsidRDefault="00580C85" w:rsidP="00580C85">
    <w:pPr>
      <w:pStyle w:val="Rodap"/>
      <w:jc w:val="right"/>
    </w:pPr>
    <w:r w:rsidRPr="00580C85">
      <w:t>Associação de Estudantes da Escola Básica e Secundária de Santa Cruz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6B" w:rsidRDefault="0048006B" w:rsidP="006807E9">
      <w:pPr>
        <w:spacing w:after="0" w:line="240" w:lineRule="auto"/>
      </w:pPr>
      <w:r>
        <w:separator/>
      </w:r>
    </w:p>
  </w:footnote>
  <w:footnote w:type="continuationSeparator" w:id="0">
    <w:p w:rsidR="0048006B" w:rsidRDefault="0048006B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7D1"/>
    <w:rsid w:val="000A327E"/>
    <w:rsid w:val="000B5C6A"/>
    <w:rsid w:val="000C686D"/>
    <w:rsid w:val="000C73DD"/>
    <w:rsid w:val="00155AA9"/>
    <w:rsid w:val="002E62D0"/>
    <w:rsid w:val="00357CD9"/>
    <w:rsid w:val="00361A42"/>
    <w:rsid w:val="0048006B"/>
    <w:rsid w:val="004B60CF"/>
    <w:rsid w:val="00580C85"/>
    <w:rsid w:val="00632842"/>
    <w:rsid w:val="006807E9"/>
    <w:rsid w:val="006F3EF7"/>
    <w:rsid w:val="00771692"/>
    <w:rsid w:val="007817D1"/>
    <w:rsid w:val="008767D0"/>
    <w:rsid w:val="008A5413"/>
    <w:rsid w:val="008E719C"/>
    <w:rsid w:val="008F7933"/>
    <w:rsid w:val="00927824"/>
    <w:rsid w:val="00963647"/>
    <w:rsid w:val="009667D9"/>
    <w:rsid w:val="00967B44"/>
    <w:rsid w:val="00982C3A"/>
    <w:rsid w:val="009F0A74"/>
    <w:rsid w:val="00A33589"/>
    <w:rsid w:val="00A8156A"/>
    <w:rsid w:val="00A90555"/>
    <w:rsid w:val="00AB0384"/>
    <w:rsid w:val="00B35FCE"/>
    <w:rsid w:val="00B952D8"/>
    <w:rsid w:val="00BD119C"/>
    <w:rsid w:val="00BF1D0D"/>
    <w:rsid w:val="00C96D5E"/>
    <w:rsid w:val="00CA6608"/>
    <w:rsid w:val="00D0663D"/>
    <w:rsid w:val="00D546D1"/>
    <w:rsid w:val="00D9053A"/>
    <w:rsid w:val="00DB0213"/>
    <w:rsid w:val="00E537BE"/>
    <w:rsid w:val="00EA286B"/>
    <w:rsid w:val="00ED73B9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6BE1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Teixeira</cp:lastModifiedBy>
  <cp:revision>18</cp:revision>
  <cp:lastPrinted>2017-07-06T01:23:00Z</cp:lastPrinted>
  <dcterms:created xsi:type="dcterms:W3CDTF">2017-07-06T01:23:00Z</dcterms:created>
  <dcterms:modified xsi:type="dcterms:W3CDTF">2019-06-15T21:51:00Z</dcterms:modified>
</cp:coreProperties>
</file>